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3925" w14:textId="06F06DD2" w:rsidR="00A069AC" w:rsidRPr="00A069AC" w:rsidRDefault="00A069AC" w:rsidP="00A069AC">
      <w:pPr>
        <w:spacing w:after="0"/>
        <w:jc w:val="center"/>
        <w:rPr>
          <w:sz w:val="36"/>
          <w:szCs w:val="36"/>
        </w:rPr>
      </w:pPr>
      <w:r w:rsidRPr="00A069AC">
        <w:rPr>
          <w:sz w:val="36"/>
          <w:szCs w:val="36"/>
        </w:rPr>
        <w:t>ZONING BOARD OF APPEALS</w:t>
      </w:r>
    </w:p>
    <w:p w14:paraId="5A10DCC1" w14:textId="50B1CEBB" w:rsidR="00CD6BB7" w:rsidRPr="00C97CC1" w:rsidRDefault="00A069AC" w:rsidP="00A069AC">
      <w:pPr>
        <w:spacing w:after="0"/>
        <w:jc w:val="center"/>
        <w:rPr>
          <w:sz w:val="32"/>
          <w:szCs w:val="32"/>
        </w:rPr>
      </w:pPr>
      <w:r w:rsidRPr="00C97CC1">
        <w:rPr>
          <w:sz w:val="32"/>
          <w:szCs w:val="32"/>
        </w:rPr>
        <w:t>TOWN OF ROCKLAND</w:t>
      </w:r>
    </w:p>
    <w:p w14:paraId="5054B3AD" w14:textId="65E1EED2" w:rsidR="00A069AC" w:rsidRDefault="00A069AC" w:rsidP="00A069AC">
      <w:pPr>
        <w:spacing w:after="0"/>
        <w:jc w:val="center"/>
      </w:pPr>
      <w:r>
        <w:t>Town Hall</w:t>
      </w:r>
    </w:p>
    <w:p w14:paraId="2793CFD9" w14:textId="19304EF5" w:rsidR="00A069AC" w:rsidRDefault="00A069AC" w:rsidP="00A069AC">
      <w:pPr>
        <w:spacing w:after="0"/>
        <w:jc w:val="center"/>
      </w:pPr>
      <w:r>
        <w:t>242 Union Street</w:t>
      </w:r>
    </w:p>
    <w:p w14:paraId="6D51BCBB" w14:textId="5B02C6CB" w:rsidR="00A069AC" w:rsidRDefault="00A069AC" w:rsidP="00A069AC">
      <w:pPr>
        <w:spacing w:after="0"/>
        <w:jc w:val="center"/>
      </w:pPr>
      <w:r>
        <w:t>Rockland, Massachusetts 02370</w:t>
      </w:r>
    </w:p>
    <w:p w14:paraId="14912E45" w14:textId="659F957C" w:rsidR="00A069AC" w:rsidRDefault="00A069AC" w:rsidP="00A069AC">
      <w:pPr>
        <w:spacing w:after="0"/>
        <w:jc w:val="center"/>
      </w:pPr>
      <w:r>
        <w:t xml:space="preserve">E-mail:  </w:t>
      </w:r>
      <w:r w:rsidRPr="00A75414">
        <w:t>zoning</w:t>
      </w:r>
      <w:r>
        <w:t>@rockland-ma</w:t>
      </w:r>
      <w:r w:rsidR="00231F74">
        <w:t>.</w:t>
      </w:r>
      <w:r>
        <w:t>gov</w:t>
      </w:r>
    </w:p>
    <w:p w14:paraId="285BE829" w14:textId="77777777" w:rsidR="005B7FA9" w:rsidRDefault="005B7FA9" w:rsidP="00E34101">
      <w:pPr>
        <w:spacing w:after="0" w:line="240" w:lineRule="auto"/>
        <w:jc w:val="both"/>
      </w:pPr>
    </w:p>
    <w:p w14:paraId="42813870" w14:textId="0686087F" w:rsidR="005C62E9" w:rsidRDefault="006A63AA" w:rsidP="005C62E9">
      <w:r>
        <w:t>October 19</w:t>
      </w:r>
      <w:r w:rsidR="005C62E9">
        <w:t>, 2022</w:t>
      </w:r>
    </w:p>
    <w:p w14:paraId="5F00B033" w14:textId="77777777" w:rsidR="00E10BCC" w:rsidRDefault="00E10BCC" w:rsidP="005C62E9"/>
    <w:p w14:paraId="3E149D5E" w14:textId="2A688368" w:rsidR="005C62E9" w:rsidRDefault="00E31984" w:rsidP="007A2728">
      <w:pPr>
        <w:spacing w:after="0"/>
      </w:pPr>
      <w:r>
        <w:t xml:space="preserve">Via Email: </w:t>
      </w:r>
      <w:r w:rsidR="00E10BCC" w:rsidRPr="00E10BCC">
        <w:t>matt@brentwarrenlaw.com</w:t>
      </w:r>
    </w:p>
    <w:p w14:paraId="677869C6" w14:textId="77777777" w:rsidR="00E10BCC" w:rsidRDefault="00E10BCC" w:rsidP="007A2728">
      <w:pPr>
        <w:spacing w:after="0"/>
      </w:pPr>
    </w:p>
    <w:p w14:paraId="37E5E3DC" w14:textId="387479FB" w:rsidR="005C62E9" w:rsidRDefault="004E2962" w:rsidP="007A2728">
      <w:pPr>
        <w:spacing w:after="0"/>
      </w:pPr>
      <w:r>
        <w:t>Matthew A. Ezepek, Esquire</w:t>
      </w:r>
    </w:p>
    <w:p w14:paraId="0F341C38" w14:textId="531FEA46" w:rsidR="004E2962" w:rsidRDefault="00DB0805" w:rsidP="007A2728">
      <w:pPr>
        <w:spacing w:after="0"/>
      </w:pPr>
      <w:r>
        <w:t>Brent Warren Law, LLC</w:t>
      </w:r>
    </w:p>
    <w:p w14:paraId="0A6B524E" w14:textId="5033C2F8" w:rsidR="00DB0805" w:rsidRDefault="00DB0805" w:rsidP="007A2728">
      <w:pPr>
        <w:spacing w:after="0"/>
      </w:pPr>
      <w:r>
        <w:t>130 Liberty Street</w:t>
      </w:r>
      <w:r w:rsidR="007A2728">
        <w:t>, Suite 10</w:t>
      </w:r>
    </w:p>
    <w:p w14:paraId="7D947103" w14:textId="2EBC528C" w:rsidR="00DB0805" w:rsidRDefault="00DB0805" w:rsidP="007A2728">
      <w:pPr>
        <w:spacing w:after="0"/>
      </w:pPr>
      <w:r>
        <w:t>Brockton, Massachusetts 02301-7500</w:t>
      </w:r>
    </w:p>
    <w:p w14:paraId="0963380E" w14:textId="77777777" w:rsidR="005C62E9" w:rsidRDefault="005C62E9" w:rsidP="005C62E9"/>
    <w:p w14:paraId="73414F12" w14:textId="4CAB53E9" w:rsidR="005150F2" w:rsidRDefault="005C62E9" w:rsidP="001A7A82">
      <w:pPr>
        <w:spacing w:after="0"/>
      </w:pPr>
      <w:r>
        <w:t>Re:</w:t>
      </w:r>
      <w:r>
        <w:tab/>
      </w:r>
      <w:r w:rsidR="005150F2">
        <w:t>161 Central Street, Rockland, Massachusetts</w:t>
      </w:r>
    </w:p>
    <w:p w14:paraId="3E6A2F5A" w14:textId="0E9C130A" w:rsidR="005C62E9" w:rsidRDefault="005C62E9" w:rsidP="001A7A82">
      <w:pPr>
        <w:spacing w:after="0"/>
        <w:ind w:firstLine="720"/>
      </w:pPr>
      <w:r>
        <w:t>Applicant:</w:t>
      </w:r>
      <w:r w:rsidR="001A7A82">
        <w:tab/>
        <w:t>Llewellyn and Elizabeth Wyman, Trustees</w:t>
      </w:r>
    </w:p>
    <w:p w14:paraId="149319E3" w14:textId="66C804C8" w:rsidR="001A7A82" w:rsidRDefault="001A7A82" w:rsidP="001A7A82">
      <w:pPr>
        <w:spacing w:after="0"/>
        <w:ind w:firstLine="720"/>
      </w:pPr>
      <w:r>
        <w:tab/>
      </w:r>
      <w:r>
        <w:tab/>
      </w:r>
      <w:r w:rsidR="00E31984">
        <w:t>The Wyman Family Trust</w:t>
      </w:r>
    </w:p>
    <w:p w14:paraId="0AA7675D" w14:textId="77777777" w:rsidR="005C62E9" w:rsidRDefault="005C62E9" w:rsidP="005C62E9"/>
    <w:p w14:paraId="5E2B3D65" w14:textId="226C4C6B" w:rsidR="005C62E9" w:rsidRDefault="005C62E9" w:rsidP="005C62E9">
      <w:r>
        <w:t xml:space="preserve">Dear </w:t>
      </w:r>
      <w:r w:rsidR="004E2962">
        <w:t>Sir:</w:t>
      </w:r>
    </w:p>
    <w:p w14:paraId="7C61B08C" w14:textId="2BD6B718" w:rsidR="005C62E9" w:rsidRDefault="005C62E9" w:rsidP="005C62E9">
      <w:r>
        <w:t xml:space="preserve">This will confirm that at last night’s hearing the </w:t>
      </w:r>
      <w:r w:rsidR="00A2139B">
        <w:t xml:space="preserve">Zoning </w:t>
      </w:r>
      <w:r>
        <w:t xml:space="preserve">Board </w:t>
      </w:r>
      <w:r w:rsidR="00A2139B">
        <w:t xml:space="preserve">of Appeals </w:t>
      </w:r>
      <w:r>
        <w:t xml:space="preserve">respectfully accepted your client’s withdrawal of the use variance application </w:t>
      </w:r>
      <w:r w:rsidR="002D1044">
        <w:t>filed August 22</w:t>
      </w:r>
      <w:r>
        <w:t xml:space="preserve">, 2022, as revised </w:t>
      </w:r>
      <w:r w:rsidR="009A258F">
        <w:t>and refiled September 28</w:t>
      </w:r>
      <w:r>
        <w:t xml:space="preserve">, 2022.  </w:t>
      </w:r>
    </w:p>
    <w:p w14:paraId="17F685E0" w14:textId="77777777" w:rsidR="005C62E9" w:rsidRDefault="005C62E9" w:rsidP="005C62E9">
      <w:r>
        <w:t xml:space="preserve">Please let me know if you have any questions.  Thank you.  </w:t>
      </w:r>
    </w:p>
    <w:p w14:paraId="73C200A1" w14:textId="690603CB" w:rsidR="00A069AC" w:rsidRDefault="00342826" w:rsidP="00A069AC">
      <w:pPr>
        <w:spacing w:after="0"/>
        <w:jc w:val="both"/>
      </w:pPr>
      <w:r>
        <w:t>Ve</w:t>
      </w:r>
      <w:r w:rsidR="00A069AC">
        <w:t>ry truly yours,</w:t>
      </w:r>
    </w:p>
    <w:p w14:paraId="0E085EFF" w14:textId="72311CFF" w:rsidR="00A069AC" w:rsidRDefault="00A069AC" w:rsidP="00A069AC">
      <w:pPr>
        <w:spacing w:after="0"/>
        <w:jc w:val="both"/>
      </w:pPr>
    </w:p>
    <w:p w14:paraId="613263F6" w14:textId="6531C1FC" w:rsidR="00A069AC" w:rsidRDefault="00A069AC" w:rsidP="00A069AC">
      <w:pPr>
        <w:spacing w:after="0"/>
        <w:jc w:val="both"/>
      </w:pPr>
    </w:p>
    <w:p w14:paraId="40EBD6C9" w14:textId="48D5FD2E" w:rsidR="00A069AC" w:rsidRDefault="00A069AC" w:rsidP="00A069AC">
      <w:pPr>
        <w:spacing w:after="0"/>
        <w:jc w:val="both"/>
      </w:pPr>
      <w:r>
        <w:t>Debra Shettlesworth</w:t>
      </w:r>
    </w:p>
    <w:p w14:paraId="545E9664" w14:textId="0E234D2E" w:rsidR="00A069AC" w:rsidRDefault="0066525D" w:rsidP="00A069AC">
      <w:pPr>
        <w:spacing w:after="0"/>
        <w:jc w:val="both"/>
      </w:pPr>
      <w:r>
        <w:t>Land Use</w:t>
      </w:r>
      <w:r w:rsidR="00A069AC">
        <w:t xml:space="preserve"> Coordinator</w:t>
      </w:r>
    </w:p>
    <w:p w14:paraId="1342D70A" w14:textId="7EF66F73" w:rsidR="00DD27EC" w:rsidRDefault="00DD27EC" w:rsidP="00A069AC">
      <w:pPr>
        <w:spacing w:after="0"/>
        <w:jc w:val="both"/>
      </w:pPr>
      <w:r>
        <w:t>Phone:  781-871-0154, ext. 1195</w:t>
      </w:r>
    </w:p>
    <w:p w14:paraId="3E1B2C69" w14:textId="1EFD4F2B" w:rsidR="00AF73EF" w:rsidRPr="00DD27EC" w:rsidRDefault="00A069AC" w:rsidP="00A069AC">
      <w:pPr>
        <w:spacing w:after="0"/>
        <w:jc w:val="both"/>
        <w:rPr>
          <w:color w:val="0563C1" w:themeColor="hyperlink"/>
          <w:u w:val="single"/>
        </w:rPr>
      </w:pPr>
      <w:r>
        <w:t xml:space="preserve">Email:  </w:t>
      </w:r>
      <w:hyperlink r:id="rId5" w:history="1">
        <w:r w:rsidRPr="0050479E">
          <w:rPr>
            <w:rStyle w:val="Hyperlink"/>
          </w:rPr>
          <w:t>dshettlesworth@rockland-ma.gov</w:t>
        </w:r>
      </w:hyperlink>
    </w:p>
    <w:p w14:paraId="720198D7" w14:textId="27FB6A9E" w:rsidR="00A069AC" w:rsidRDefault="00A069AC" w:rsidP="00A069AC">
      <w:pPr>
        <w:spacing w:after="0"/>
        <w:jc w:val="both"/>
      </w:pPr>
    </w:p>
    <w:p w14:paraId="040643E3" w14:textId="0A6CB6BB" w:rsidR="00E45E10" w:rsidRDefault="00E31984" w:rsidP="00A069AC">
      <w:pPr>
        <w:spacing w:after="0"/>
        <w:jc w:val="both"/>
      </w:pPr>
      <w:r>
        <w:t>C:</w:t>
      </w:r>
      <w:r>
        <w:tab/>
        <w:t>Robert Galvin, Esquire</w:t>
      </w:r>
    </w:p>
    <w:p w14:paraId="1909F033" w14:textId="3BFD95E8" w:rsidR="00E10BCC" w:rsidRPr="00E45E10" w:rsidRDefault="00E31984" w:rsidP="00A069AC">
      <w:pPr>
        <w:spacing w:after="0"/>
        <w:jc w:val="both"/>
      </w:pPr>
      <w:r>
        <w:tab/>
        <w:t>Thomas Ruble, ZEO</w:t>
      </w:r>
    </w:p>
    <w:sectPr w:rsidR="00E10BCC" w:rsidRPr="00E45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857AB"/>
    <w:multiLevelType w:val="hybridMultilevel"/>
    <w:tmpl w:val="2D5EFB50"/>
    <w:lvl w:ilvl="0" w:tplc="226E3C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150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AC"/>
    <w:rsid w:val="00010AF8"/>
    <w:rsid w:val="000A4441"/>
    <w:rsid w:val="0010492E"/>
    <w:rsid w:val="00177977"/>
    <w:rsid w:val="001A7A82"/>
    <w:rsid w:val="00231F74"/>
    <w:rsid w:val="00270677"/>
    <w:rsid w:val="002D1044"/>
    <w:rsid w:val="00342826"/>
    <w:rsid w:val="003708FD"/>
    <w:rsid w:val="0044461C"/>
    <w:rsid w:val="004653EB"/>
    <w:rsid w:val="004E2962"/>
    <w:rsid w:val="005150F2"/>
    <w:rsid w:val="00516190"/>
    <w:rsid w:val="00521C5F"/>
    <w:rsid w:val="005B3091"/>
    <w:rsid w:val="005B7FA9"/>
    <w:rsid w:val="005C62E9"/>
    <w:rsid w:val="0066525D"/>
    <w:rsid w:val="00666960"/>
    <w:rsid w:val="006A63AA"/>
    <w:rsid w:val="006E1F9A"/>
    <w:rsid w:val="006E3929"/>
    <w:rsid w:val="00764272"/>
    <w:rsid w:val="007A2728"/>
    <w:rsid w:val="007C2D67"/>
    <w:rsid w:val="007D7325"/>
    <w:rsid w:val="007F58F2"/>
    <w:rsid w:val="00884A03"/>
    <w:rsid w:val="008D6307"/>
    <w:rsid w:val="00923161"/>
    <w:rsid w:val="009A258F"/>
    <w:rsid w:val="009B4BF8"/>
    <w:rsid w:val="00A069AC"/>
    <w:rsid w:val="00A2139B"/>
    <w:rsid w:val="00A45A8E"/>
    <w:rsid w:val="00A75414"/>
    <w:rsid w:val="00A85990"/>
    <w:rsid w:val="00A94AD8"/>
    <w:rsid w:val="00AF73EF"/>
    <w:rsid w:val="00B0713B"/>
    <w:rsid w:val="00B731C1"/>
    <w:rsid w:val="00B84990"/>
    <w:rsid w:val="00BA1CEC"/>
    <w:rsid w:val="00BD4590"/>
    <w:rsid w:val="00C45CC4"/>
    <w:rsid w:val="00C8114E"/>
    <w:rsid w:val="00C83106"/>
    <w:rsid w:val="00C97CC1"/>
    <w:rsid w:val="00CD6BB7"/>
    <w:rsid w:val="00D17B58"/>
    <w:rsid w:val="00DB0805"/>
    <w:rsid w:val="00DC3ABC"/>
    <w:rsid w:val="00DD27EC"/>
    <w:rsid w:val="00DD2FA8"/>
    <w:rsid w:val="00E10BCC"/>
    <w:rsid w:val="00E31984"/>
    <w:rsid w:val="00E34101"/>
    <w:rsid w:val="00E45E10"/>
    <w:rsid w:val="00E82C4E"/>
    <w:rsid w:val="00EC4AA7"/>
    <w:rsid w:val="00ED541A"/>
    <w:rsid w:val="00F6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AA31"/>
  <w15:chartTrackingRefBased/>
  <w15:docId w15:val="{70635E67-D899-44C7-A8EC-1F16B340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9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9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3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hettlesworth@rockland-m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Shettlesworth</dc:creator>
  <cp:keywords/>
  <dc:description/>
  <cp:lastModifiedBy>Debra Shettlesworth</cp:lastModifiedBy>
  <cp:revision>18</cp:revision>
  <cp:lastPrinted>2022-08-16T16:25:00Z</cp:lastPrinted>
  <dcterms:created xsi:type="dcterms:W3CDTF">2022-10-19T14:40:00Z</dcterms:created>
  <dcterms:modified xsi:type="dcterms:W3CDTF">2022-10-19T15:10:00Z</dcterms:modified>
</cp:coreProperties>
</file>